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0A" w:rsidRPr="008144C0" w:rsidRDefault="0033700A" w:rsidP="003370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2A76C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114E0" w:rsidRPr="00E72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00A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33700A" w:rsidRPr="00160066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50D2E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E50D2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b/>
          <w:sz w:val="24"/>
          <w:szCs w:val="24"/>
        </w:rPr>
        <w:t xml:space="preserve"> № 119</w:t>
      </w:r>
    </w:p>
    <w:p w:rsidR="003F6F72" w:rsidRPr="002866E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866E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66E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66E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866EF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3427D" w:rsidRPr="00F3427D">
        <w:rPr>
          <w:rFonts w:ascii="Times New Roman" w:hAnsi="Times New Roman" w:cs="Times New Roman"/>
          <w:sz w:val="24"/>
          <w:szCs w:val="24"/>
        </w:rPr>
        <w:t xml:space="preserve"> </w:t>
      </w:r>
      <w:r w:rsidR="00F3427D" w:rsidRPr="00A8333E">
        <w:rPr>
          <w:rFonts w:ascii="Times New Roman" w:hAnsi="Times New Roman" w:cs="Times New Roman"/>
          <w:sz w:val="24"/>
          <w:szCs w:val="24"/>
        </w:rPr>
        <w:t xml:space="preserve">    </w:t>
      </w:r>
      <w:r w:rsidR="007114E0">
        <w:rPr>
          <w:rFonts w:ascii="Times New Roman" w:hAnsi="Times New Roman" w:cs="Times New Roman"/>
          <w:sz w:val="24"/>
          <w:szCs w:val="24"/>
        </w:rPr>
        <w:t xml:space="preserve">  «</w:t>
      </w:r>
      <w:r w:rsidR="00127697">
        <w:rPr>
          <w:rFonts w:ascii="Times New Roman" w:hAnsi="Times New Roman" w:cs="Times New Roman"/>
          <w:sz w:val="24"/>
          <w:szCs w:val="24"/>
        </w:rPr>
        <w:t>30</w:t>
      </w:r>
      <w:r w:rsidR="007114E0">
        <w:rPr>
          <w:rFonts w:ascii="Times New Roman" w:hAnsi="Times New Roman" w:cs="Times New Roman"/>
          <w:sz w:val="24"/>
          <w:szCs w:val="24"/>
        </w:rPr>
        <w:t>»</w:t>
      </w:r>
      <w:r w:rsidR="0012769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7114E0">
        <w:rPr>
          <w:rFonts w:ascii="Times New Roman" w:hAnsi="Times New Roman" w:cs="Times New Roman"/>
          <w:sz w:val="24"/>
          <w:szCs w:val="24"/>
        </w:rPr>
        <w:t>20</w:t>
      </w:r>
      <w:r w:rsidR="00E724FD">
        <w:rPr>
          <w:rFonts w:ascii="Times New Roman" w:hAnsi="Times New Roman" w:cs="Times New Roman"/>
          <w:sz w:val="24"/>
          <w:szCs w:val="24"/>
        </w:rPr>
        <w:t>2</w:t>
      </w:r>
      <w:r w:rsidR="00E50D2E">
        <w:rPr>
          <w:rFonts w:ascii="Times New Roman" w:hAnsi="Times New Roman" w:cs="Times New Roman"/>
          <w:sz w:val="24"/>
          <w:szCs w:val="24"/>
        </w:rPr>
        <w:t>1</w:t>
      </w:r>
      <w:r w:rsidRPr="002866E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866E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A" w:rsidRDefault="0033700A" w:rsidP="0033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114E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866E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724FD">
        <w:rPr>
          <w:rFonts w:ascii="Times New Roman" w:hAnsi="Times New Roman" w:cs="Times New Roman"/>
          <w:sz w:val="24"/>
          <w:szCs w:val="24"/>
        </w:rPr>
        <w:t>Владимира Александровича Старкова, действующего</w:t>
      </w:r>
      <w:r w:rsidR="006A7486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8A352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BC229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C22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A76C7" w:rsidRPr="002A76C7">
        <w:rPr>
          <w:rFonts w:ascii="Times New Roman" w:hAnsi="Times New Roman" w:cs="Times New Roman"/>
          <w:sz w:val="24"/>
          <w:szCs w:val="24"/>
        </w:rPr>
        <w:t xml:space="preserve">от 30.12.2021г. №235 «О внесении изменений в решение Собрания депутатов </w:t>
      </w:r>
      <w:proofErr w:type="spellStart"/>
      <w:r w:rsidR="002A76C7" w:rsidRPr="002A76C7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A76C7" w:rsidRPr="002A76C7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2A76C7" w:rsidRPr="002A76C7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A76C7" w:rsidRPr="002A76C7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 w:rsidR="00BC2298">
        <w:rPr>
          <w:rFonts w:ascii="Times New Roman" w:hAnsi="Times New Roman" w:cs="Times New Roman"/>
          <w:sz w:val="24"/>
          <w:szCs w:val="24"/>
        </w:rPr>
        <w:t xml:space="preserve">, </w:t>
      </w:r>
      <w:r w:rsidR="00BC2298" w:rsidRPr="00BC2298">
        <w:rPr>
          <w:rFonts w:ascii="Times New Roman" w:hAnsi="Times New Roman" w:cs="Times New Roman"/>
          <w:sz w:val="24"/>
          <w:szCs w:val="24"/>
        </w:rPr>
        <w:t xml:space="preserve">от 22.12.2021г. № 225 «О бюджете </w:t>
      </w:r>
      <w:proofErr w:type="spellStart"/>
      <w:r w:rsidR="00BC2298" w:rsidRPr="00BC229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BC2298" w:rsidRPr="00BC2298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</w:t>
      </w:r>
      <w:proofErr w:type="gramEnd"/>
      <w:r w:rsidR="00BC2298" w:rsidRPr="00BC2298">
        <w:rPr>
          <w:rFonts w:ascii="Times New Roman" w:hAnsi="Times New Roman" w:cs="Times New Roman"/>
          <w:sz w:val="24"/>
          <w:szCs w:val="24"/>
        </w:rPr>
        <w:t xml:space="preserve">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 w:rsidR="002A76C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E50D2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E50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sz w:val="24"/>
          <w:szCs w:val="24"/>
        </w:rPr>
        <w:t xml:space="preserve"> №119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00A" w:rsidRPr="008E743A" w:rsidRDefault="0033700A" w:rsidP="00337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BC6" w:rsidRDefault="00F07EEA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4E0">
        <w:rPr>
          <w:rFonts w:ascii="Times New Roman" w:hAnsi="Times New Roman" w:cs="Times New Roman"/>
          <w:sz w:val="24"/>
          <w:szCs w:val="24"/>
        </w:rPr>
        <w:t xml:space="preserve">1. </w:t>
      </w:r>
      <w:r w:rsidR="00B40BC6" w:rsidRPr="00B40BC6">
        <w:rPr>
          <w:rFonts w:ascii="Times New Roman" w:hAnsi="Times New Roman" w:cs="Times New Roman"/>
          <w:sz w:val="24"/>
          <w:szCs w:val="24"/>
        </w:rPr>
        <w:t xml:space="preserve">Пункт 4 Соглашения изложить в новой редакции: «4. Размер иных межбюджетных трансфертов утверждается решением Собрания депутатов </w:t>
      </w:r>
      <w:proofErr w:type="spellStart"/>
      <w:r w:rsidR="00B40BC6" w:rsidRPr="00B40BC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B40BC6" w:rsidRPr="00B40BC6">
        <w:rPr>
          <w:rFonts w:ascii="Times New Roman" w:hAnsi="Times New Roman" w:cs="Times New Roman"/>
          <w:sz w:val="24"/>
          <w:szCs w:val="24"/>
        </w:rPr>
        <w:t xml:space="preserve"> муниципального района о </w:t>
      </w:r>
      <w:proofErr w:type="gramStart"/>
      <w:r w:rsidR="00B40BC6" w:rsidRPr="00B40BC6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="00B40BC6" w:rsidRPr="00B40BC6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период.»;</w:t>
      </w:r>
    </w:p>
    <w:p w:rsidR="00F07EEA" w:rsidRPr="007114E0" w:rsidRDefault="00B40BC6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07EEA" w:rsidRPr="007114E0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E50D2E">
        <w:rPr>
          <w:rFonts w:ascii="Times New Roman" w:hAnsi="Times New Roman" w:cs="Times New Roman"/>
          <w:sz w:val="24"/>
          <w:szCs w:val="24"/>
        </w:rPr>
        <w:t>6.1</w:t>
      </w:r>
      <w:r w:rsidR="00F07EEA" w:rsidRPr="007114E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792D79">
        <w:rPr>
          <w:rFonts w:ascii="Times New Roman" w:hAnsi="Times New Roman" w:cs="Times New Roman"/>
          <w:sz w:val="24"/>
          <w:szCs w:val="24"/>
        </w:rPr>
        <w:t>4189,974</w:t>
      </w:r>
      <w:r w:rsidR="00F07EEA" w:rsidRPr="007114E0">
        <w:rPr>
          <w:rFonts w:ascii="Times New Roman" w:hAnsi="Times New Roman" w:cs="Times New Roman"/>
          <w:sz w:val="24"/>
          <w:szCs w:val="24"/>
        </w:rPr>
        <w:t>» заменить на «</w:t>
      </w:r>
      <w:r w:rsidR="00792D79">
        <w:rPr>
          <w:rFonts w:ascii="Times New Roman" w:hAnsi="Times New Roman" w:cs="Times New Roman"/>
          <w:sz w:val="24"/>
          <w:szCs w:val="24"/>
        </w:rPr>
        <w:t>4278,315</w:t>
      </w:r>
      <w:r w:rsidR="00F07EEA" w:rsidRPr="007114E0">
        <w:rPr>
          <w:rFonts w:ascii="Times New Roman" w:hAnsi="Times New Roman" w:cs="Times New Roman"/>
          <w:sz w:val="24"/>
          <w:szCs w:val="24"/>
        </w:rPr>
        <w:t>».</w:t>
      </w:r>
    </w:p>
    <w:p w:rsidR="00F07EEA" w:rsidRPr="007114E0" w:rsidRDefault="00B40BC6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7EEA" w:rsidRPr="007114E0">
        <w:rPr>
          <w:rFonts w:ascii="Times New Roman" w:hAnsi="Times New Roman" w:cs="Times New Roman"/>
          <w:sz w:val="24"/>
          <w:szCs w:val="24"/>
        </w:rPr>
        <w:t xml:space="preserve">. В пункте </w:t>
      </w:r>
      <w:r w:rsidR="00E50D2E">
        <w:rPr>
          <w:rFonts w:ascii="Times New Roman" w:hAnsi="Times New Roman" w:cs="Times New Roman"/>
          <w:sz w:val="24"/>
          <w:szCs w:val="24"/>
        </w:rPr>
        <w:t>6.1.</w:t>
      </w:r>
      <w:r w:rsidR="00F07EEA" w:rsidRPr="007114E0">
        <w:rPr>
          <w:rFonts w:ascii="Times New Roman" w:hAnsi="Times New Roman" w:cs="Times New Roman"/>
          <w:sz w:val="24"/>
          <w:szCs w:val="24"/>
        </w:rPr>
        <w:t>1. Соглашения цифры «</w:t>
      </w:r>
      <w:r w:rsidR="00792D79">
        <w:rPr>
          <w:rFonts w:ascii="Times New Roman" w:hAnsi="Times New Roman" w:cs="Times New Roman"/>
          <w:sz w:val="24"/>
          <w:szCs w:val="24"/>
        </w:rPr>
        <w:t>247,723</w:t>
      </w:r>
      <w:r w:rsidR="00F07EEA" w:rsidRPr="007114E0">
        <w:rPr>
          <w:rFonts w:ascii="Times New Roman" w:hAnsi="Times New Roman" w:cs="Times New Roman"/>
          <w:sz w:val="24"/>
          <w:szCs w:val="24"/>
        </w:rPr>
        <w:t>» заменить на «</w:t>
      </w:r>
      <w:r w:rsidR="00792D79">
        <w:rPr>
          <w:rFonts w:ascii="Times New Roman" w:hAnsi="Times New Roman" w:cs="Times New Roman"/>
          <w:sz w:val="24"/>
          <w:szCs w:val="24"/>
        </w:rPr>
        <w:t>288,213</w:t>
      </w:r>
      <w:r w:rsidR="00F07EEA" w:rsidRPr="007114E0">
        <w:rPr>
          <w:rFonts w:ascii="Times New Roman" w:hAnsi="Times New Roman" w:cs="Times New Roman"/>
          <w:sz w:val="24"/>
          <w:szCs w:val="24"/>
        </w:rPr>
        <w:t>».</w:t>
      </w:r>
    </w:p>
    <w:p w:rsidR="00F07EEA" w:rsidRDefault="00B40BC6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7EEA" w:rsidRPr="007114E0">
        <w:rPr>
          <w:rFonts w:ascii="Times New Roman" w:hAnsi="Times New Roman" w:cs="Times New Roman"/>
          <w:sz w:val="24"/>
          <w:szCs w:val="24"/>
        </w:rPr>
        <w:t xml:space="preserve">. В пункте </w:t>
      </w:r>
      <w:r w:rsidR="00E50D2E">
        <w:rPr>
          <w:rFonts w:ascii="Times New Roman" w:hAnsi="Times New Roman" w:cs="Times New Roman"/>
          <w:sz w:val="24"/>
          <w:szCs w:val="24"/>
        </w:rPr>
        <w:t>6.1.</w:t>
      </w:r>
      <w:r w:rsidR="00792D79">
        <w:rPr>
          <w:rFonts w:ascii="Times New Roman" w:hAnsi="Times New Roman" w:cs="Times New Roman"/>
          <w:sz w:val="24"/>
          <w:szCs w:val="24"/>
        </w:rPr>
        <w:t>5</w:t>
      </w:r>
      <w:r w:rsidR="00F07EEA" w:rsidRPr="007114E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792D79">
        <w:rPr>
          <w:rFonts w:ascii="Times New Roman" w:hAnsi="Times New Roman" w:cs="Times New Roman"/>
          <w:sz w:val="24"/>
          <w:szCs w:val="24"/>
        </w:rPr>
        <w:t>999,8</w:t>
      </w:r>
      <w:r w:rsidR="00F07EEA" w:rsidRPr="007114E0">
        <w:rPr>
          <w:rFonts w:ascii="Times New Roman" w:hAnsi="Times New Roman" w:cs="Times New Roman"/>
          <w:sz w:val="24"/>
          <w:szCs w:val="24"/>
        </w:rPr>
        <w:t>» заменить на «</w:t>
      </w:r>
      <w:r w:rsidR="00792D79">
        <w:rPr>
          <w:rFonts w:ascii="Times New Roman" w:hAnsi="Times New Roman" w:cs="Times New Roman"/>
          <w:sz w:val="24"/>
          <w:szCs w:val="24"/>
        </w:rPr>
        <w:t>1047,651</w:t>
      </w:r>
      <w:r w:rsidR="00F07EEA" w:rsidRPr="007114E0">
        <w:rPr>
          <w:rFonts w:ascii="Times New Roman" w:hAnsi="Times New Roman" w:cs="Times New Roman"/>
          <w:sz w:val="24"/>
          <w:szCs w:val="24"/>
        </w:rPr>
        <w:t>».</w:t>
      </w:r>
    </w:p>
    <w:p w:rsidR="00BC2298" w:rsidRPr="00BC2298" w:rsidRDefault="00B40BC6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2298" w:rsidRPr="00BC2298">
        <w:rPr>
          <w:rFonts w:ascii="Times New Roman" w:hAnsi="Times New Roman" w:cs="Times New Roman"/>
          <w:sz w:val="24"/>
          <w:szCs w:val="24"/>
        </w:rPr>
        <w:t>. В пункте 6.2. Соглашения цифры «</w:t>
      </w:r>
      <w:r w:rsidR="00BC2298">
        <w:rPr>
          <w:rFonts w:ascii="Times New Roman" w:hAnsi="Times New Roman" w:cs="Times New Roman"/>
          <w:sz w:val="24"/>
          <w:szCs w:val="24"/>
        </w:rPr>
        <w:t>2825,21</w:t>
      </w:r>
      <w:r w:rsidR="00BC2298"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 w:rsidR="00BC2298">
        <w:rPr>
          <w:rFonts w:ascii="Times New Roman" w:hAnsi="Times New Roman" w:cs="Times New Roman"/>
          <w:sz w:val="24"/>
          <w:szCs w:val="24"/>
        </w:rPr>
        <w:t>2925,73</w:t>
      </w:r>
      <w:r w:rsidR="00BC2298" w:rsidRPr="00BC2298">
        <w:rPr>
          <w:rFonts w:ascii="Times New Roman" w:hAnsi="Times New Roman" w:cs="Times New Roman"/>
          <w:sz w:val="24"/>
          <w:szCs w:val="24"/>
        </w:rPr>
        <w:t>».</w:t>
      </w:r>
    </w:p>
    <w:p w:rsidR="00BC2298" w:rsidRPr="00BC2298" w:rsidRDefault="00B40BC6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2298" w:rsidRPr="00BC2298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BC2298">
        <w:rPr>
          <w:rFonts w:ascii="Times New Roman" w:hAnsi="Times New Roman" w:cs="Times New Roman"/>
          <w:sz w:val="24"/>
          <w:szCs w:val="24"/>
        </w:rPr>
        <w:t>212,8</w:t>
      </w:r>
      <w:r w:rsidR="00BC2298"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 w:rsidR="00BC2298">
        <w:rPr>
          <w:rFonts w:ascii="Times New Roman" w:hAnsi="Times New Roman" w:cs="Times New Roman"/>
          <w:sz w:val="24"/>
          <w:szCs w:val="24"/>
        </w:rPr>
        <w:t>210,4</w:t>
      </w:r>
      <w:r w:rsidR="00BC2298" w:rsidRPr="00BC2298">
        <w:rPr>
          <w:rFonts w:ascii="Times New Roman" w:hAnsi="Times New Roman" w:cs="Times New Roman"/>
          <w:sz w:val="24"/>
          <w:szCs w:val="24"/>
        </w:rPr>
        <w:t>».</w:t>
      </w:r>
    </w:p>
    <w:p w:rsidR="00BC2298" w:rsidRPr="00BC2298" w:rsidRDefault="00B40BC6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2298" w:rsidRPr="00BC2298">
        <w:rPr>
          <w:rFonts w:ascii="Times New Roman" w:hAnsi="Times New Roman" w:cs="Times New Roman"/>
          <w:sz w:val="24"/>
          <w:szCs w:val="24"/>
        </w:rPr>
        <w:t>. В пункте 6.2.2. Соглашения цифры «</w:t>
      </w:r>
      <w:r w:rsidR="00BC2298">
        <w:rPr>
          <w:rFonts w:ascii="Times New Roman" w:hAnsi="Times New Roman" w:cs="Times New Roman"/>
          <w:sz w:val="24"/>
          <w:szCs w:val="24"/>
        </w:rPr>
        <w:t>1577,51</w:t>
      </w:r>
      <w:r w:rsidR="00BC2298"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 w:rsidR="00BC2298">
        <w:rPr>
          <w:rFonts w:ascii="Times New Roman" w:hAnsi="Times New Roman" w:cs="Times New Roman"/>
          <w:sz w:val="24"/>
          <w:szCs w:val="24"/>
        </w:rPr>
        <w:t>1569,73</w:t>
      </w:r>
      <w:r w:rsidR="00BC2298" w:rsidRPr="00BC2298">
        <w:rPr>
          <w:rFonts w:ascii="Times New Roman" w:hAnsi="Times New Roman" w:cs="Times New Roman"/>
          <w:sz w:val="24"/>
          <w:szCs w:val="24"/>
        </w:rPr>
        <w:t>».</w:t>
      </w:r>
    </w:p>
    <w:p w:rsidR="00BC2298" w:rsidRPr="00BC2298" w:rsidRDefault="00B40BC6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2298" w:rsidRPr="00BC2298">
        <w:rPr>
          <w:rFonts w:ascii="Times New Roman" w:hAnsi="Times New Roman" w:cs="Times New Roman"/>
          <w:sz w:val="24"/>
          <w:szCs w:val="24"/>
        </w:rPr>
        <w:t>. В пункте 6.2.5. Соглашения цифры «</w:t>
      </w:r>
      <w:r w:rsidR="00BC2298">
        <w:rPr>
          <w:rFonts w:ascii="Times New Roman" w:hAnsi="Times New Roman" w:cs="Times New Roman"/>
          <w:sz w:val="24"/>
          <w:szCs w:val="24"/>
        </w:rPr>
        <w:t>999,8</w:t>
      </w:r>
      <w:r w:rsidR="00BC2298"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 w:rsidR="00BC2298">
        <w:rPr>
          <w:rFonts w:ascii="Times New Roman" w:hAnsi="Times New Roman" w:cs="Times New Roman"/>
          <w:sz w:val="24"/>
          <w:szCs w:val="24"/>
        </w:rPr>
        <w:t>1105,2</w:t>
      </w:r>
      <w:r w:rsidR="00BC2298" w:rsidRPr="00BC2298">
        <w:rPr>
          <w:rFonts w:ascii="Times New Roman" w:hAnsi="Times New Roman" w:cs="Times New Roman"/>
          <w:sz w:val="24"/>
          <w:szCs w:val="24"/>
        </w:rPr>
        <w:t>».</w:t>
      </w:r>
    </w:p>
    <w:p w:rsidR="00BC2298" w:rsidRPr="00BC2298" w:rsidRDefault="00B40BC6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C2298" w:rsidRPr="00BC2298">
        <w:rPr>
          <w:rFonts w:ascii="Times New Roman" w:hAnsi="Times New Roman" w:cs="Times New Roman"/>
          <w:sz w:val="24"/>
          <w:szCs w:val="24"/>
        </w:rPr>
        <w:t>.В пункте 6.2.9. Соглашения цифры «</w:t>
      </w:r>
      <w:r w:rsidR="00BC2298">
        <w:rPr>
          <w:rFonts w:ascii="Times New Roman" w:hAnsi="Times New Roman" w:cs="Times New Roman"/>
          <w:sz w:val="24"/>
          <w:szCs w:val="24"/>
        </w:rPr>
        <w:t>35,1</w:t>
      </w:r>
      <w:r w:rsidR="00BC2298"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 w:rsidR="00BC2298">
        <w:rPr>
          <w:rFonts w:ascii="Times New Roman" w:hAnsi="Times New Roman" w:cs="Times New Roman"/>
          <w:sz w:val="24"/>
          <w:szCs w:val="24"/>
        </w:rPr>
        <w:t>40,4</w:t>
      </w:r>
      <w:r w:rsidR="00BC2298" w:rsidRPr="00BC2298">
        <w:rPr>
          <w:rFonts w:ascii="Times New Roman" w:hAnsi="Times New Roman" w:cs="Times New Roman"/>
          <w:sz w:val="24"/>
          <w:szCs w:val="24"/>
        </w:rPr>
        <w:t>».</w:t>
      </w:r>
    </w:p>
    <w:p w:rsidR="00BC2298" w:rsidRPr="00BC2298" w:rsidRDefault="00B40BC6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2298" w:rsidRPr="00BC2298">
        <w:rPr>
          <w:rFonts w:ascii="Times New Roman" w:hAnsi="Times New Roman" w:cs="Times New Roman"/>
          <w:sz w:val="24"/>
          <w:szCs w:val="24"/>
        </w:rPr>
        <w:t>.В пункте 6.3. Соглашения цифры «</w:t>
      </w:r>
      <w:r w:rsidR="00BC2298">
        <w:rPr>
          <w:rFonts w:ascii="Times New Roman" w:hAnsi="Times New Roman" w:cs="Times New Roman"/>
          <w:sz w:val="24"/>
          <w:szCs w:val="24"/>
        </w:rPr>
        <w:t>2850,25</w:t>
      </w:r>
      <w:r w:rsidR="00BC2298"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 w:rsidR="00BC2298">
        <w:rPr>
          <w:rFonts w:ascii="Times New Roman" w:hAnsi="Times New Roman" w:cs="Times New Roman"/>
          <w:sz w:val="24"/>
          <w:szCs w:val="24"/>
        </w:rPr>
        <w:t>2926,33</w:t>
      </w:r>
      <w:r w:rsidR="00BC2298" w:rsidRPr="00BC2298">
        <w:rPr>
          <w:rFonts w:ascii="Times New Roman" w:hAnsi="Times New Roman" w:cs="Times New Roman"/>
          <w:sz w:val="24"/>
          <w:szCs w:val="24"/>
        </w:rPr>
        <w:t>».</w:t>
      </w:r>
    </w:p>
    <w:p w:rsidR="00BC2298" w:rsidRPr="00BC2298" w:rsidRDefault="00234A4D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BC6">
        <w:rPr>
          <w:rFonts w:ascii="Times New Roman" w:hAnsi="Times New Roman" w:cs="Times New Roman"/>
          <w:sz w:val="24"/>
          <w:szCs w:val="24"/>
        </w:rPr>
        <w:t>1</w:t>
      </w:r>
      <w:r w:rsidR="00BC2298" w:rsidRPr="00BC2298">
        <w:rPr>
          <w:rFonts w:ascii="Times New Roman" w:hAnsi="Times New Roman" w:cs="Times New Roman"/>
          <w:sz w:val="24"/>
          <w:szCs w:val="24"/>
        </w:rPr>
        <w:t>.В пункте 6.3.1. Соглашения цифры «</w:t>
      </w:r>
      <w:r w:rsidR="00BC2298">
        <w:rPr>
          <w:rFonts w:ascii="Times New Roman" w:hAnsi="Times New Roman" w:cs="Times New Roman"/>
          <w:sz w:val="24"/>
          <w:szCs w:val="24"/>
        </w:rPr>
        <w:t>212,8</w:t>
      </w:r>
      <w:r w:rsidR="00BC2298"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 w:rsidR="00BC2298">
        <w:rPr>
          <w:rFonts w:ascii="Times New Roman" w:hAnsi="Times New Roman" w:cs="Times New Roman"/>
          <w:sz w:val="24"/>
          <w:szCs w:val="24"/>
        </w:rPr>
        <w:t>210,4</w:t>
      </w:r>
      <w:r w:rsidR="00BC2298" w:rsidRPr="00BC2298">
        <w:rPr>
          <w:rFonts w:ascii="Times New Roman" w:hAnsi="Times New Roman" w:cs="Times New Roman"/>
          <w:sz w:val="24"/>
          <w:szCs w:val="24"/>
        </w:rPr>
        <w:t>».</w:t>
      </w:r>
    </w:p>
    <w:p w:rsidR="00BC2298" w:rsidRPr="00BC2298" w:rsidRDefault="00234A4D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BC6">
        <w:rPr>
          <w:rFonts w:ascii="Times New Roman" w:hAnsi="Times New Roman" w:cs="Times New Roman"/>
          <w:sz w:val="24"/>
          <w:szCs w:val="24"/>
        </w:rPr>
        <w:t>2</w:t>
      </w:r>
      <w:r w:rsidR="00BC2298" w:rsidRPr="00BC2298">
        <w:rPr>
          <w:rFonts w:ascii="Times New Roman" w:hAnsi="Times New Roman" w:cs="Times New Roman"/>
          <w:sz w:val="24"/>
          <w:szCs w:val="24"/>
        </w:rPr>
        <w:t>.В пункте 6.3.2. Соглашения цифры «</w:t>
      </w:r>
      <w:r w:rsidR="00BC2298">
        <w:rPr>
          <w:rFonts w:ascii="Times New Roman" w:hAnsi="Times New Roman" w:cs="Times New Roman"/>
          <w:sz w:val="24"/>
          <w:szCs w:val="24"/>
        </w:rPr>
        <w:t>1602,55</w:t>
      </w:r>
      <w:r w:rsidR="00BC2298"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 w:rsidR="00BC2298">
        <w:rPr>
          <w:rFonts w:ascii="Times New Roman" w:hAnsi="Times New Roman" w:cs="Times New Roman"/>
          <w:sz w:val="24"/>
          <w:szCs w:val="24"/>
        </w:rPr>
        <w:t>1570,33</w:t>
      </w:r>
      <w:r w:rsidR="00BC2298" w:rsidRPr="00BC2298">
        <w:rPr>
          <w:rFonts w:ascii="Times New Roman" w:hAnsi="Times New Roman" w:cs="Times New Roman"/>
          <w:sz w:val="24"/>
          <w:szCs w:val="24"/>
        </w:rPr>
        <w:t>».</w:t>
      </w:r>
    </w:p>
    <w:p w:rsidR="00BC2298" w:rsidRPr="00BC2298" w:rsidRDefault="00BC2298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298">
        <w:rPr>
          <w:rFonts w:ascii="Times New Roman" w:hAnsi="Times New Roman" w:cs="Times New Roman"/>
          <w:sz w:val="24"/>
          <w:szCs w:val="24"/>
        </w:rPr>
        <w:t>1</w:t>
      </w:r>
      <w:r w:rsidR="00B40BC6">
        <w:rPr>
          <w:rFonts w:ascii="Times New Roman" w:hAnsi="Times New Roman" w:cs="Times New Roman"/>
          <w:sz w:val="24"/>
          <w:szCs w:val="24"/>
        </w:rPr>
        <w:t>3</w:t>
      </w:r>
      <w:r w:rsidRPr="00BC2298">
        <w:rPr>
          <w:rFonts w:ascii="Times New Roman" w:hAnsi="Times New Roman" w:cs="Times New Roman"/>
          <w:sz w:val="24"/>
          <w:szCs w:val="24"/>
        </w:rPr>
        <w:t>.В пункте 6.3.5. Соглашения цифры «</w:t>
      </w:r>
      <w:r>
        <w:rPr>
          <w:rFonts w:ascii="Times New Roman" w:hAnsi="Times New Roman" w:cs="Times New Roman"/>
          <w:sz w:val="24"/>
          <w:szCs w:val="24"/>
        </w:rPr>
        <w:t>999,8</w:t>
      </w:r>
      <w:r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1105,2</w:t>
      </w:r>
      <w:r w:rsidRPr="00BC2298">
        <w:rPr>
          <w:rFonts w:ascii="Times New Roman" w:hAnsi="Times New Roman" w:cs="Times New Roman"/>
          <w:sz w:val="24"/>
          <w:szCs w:val="24"/>
        </w:rPr>
        <w:t>».</w:t>
      </w:r>
    </w:p>
    <w:p w:rsidR="00BC2298" w:rsidRPr="007114E0" w:rsidRDefault="00BC2298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298">
        <w:rPr>
          <w:rFonts w:ascii="Times New Roman" w:hAnsi="Times New Roman" w:cs="Times New Roman"/>
          <w:sz w:val="24"/>
          <w:szCs w:val="24"/>
        </w:rPr>
        <w:t>1</w:t>
      </w:r>
      <w:r w:rsidR="00B40BC6">
        <w:rPr>
          <w:rFonts w:ascii="Times New Roman" w:hAnsi="Times New Roman" w:cs="Times New Roman"/>
          <w:sz w:val="24"/>
          <w:szCs w:val="24"/>
        </w:rPr>
        <w:t>4</w:t>
      </w:r>
      <w:r w:rsidRPr="00BC2298">
        <w:rPr>
          <w:rFonts w:ascii="Times New Roman" w:hAnsi="Times New Roman" w:cs="Times New Roman"/>
          <w:sz w:val="24"/>
          <w:szCs w:val="24"/>
        </w:rPr>
        <w:t>.В пункте 6.3.9. Соглашения цифры «</w:t>
      </w:r>
      <w:r>
        <w:rPr>
          <w:rFonts w:ascii="Times New Roman" w:hAnsi="Times New Roman" w:cs="Times New Roman"/>
          <w:sz w:val="24"/>
          <w:szCs w:val="24"/>
        </w:rPr>
        <w:t>35,1</w:t>
      </w:r>
      <w:r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40,4</w:t>
      </w:r>
      <w:r w:rsidRPr="00BC2298">
        <w:rPr>
          <w:rFonts w:ascii="Times New Roman" w:hAnsi="Times New Roman" w:cs="Times New Roman"/>
          <w:sz w:val="24"/>
          <w:szCs w:val="24"/>
        </w:rPr>
        <w:t>».</w:t>
      </w:r>
    </w:p>
    <w:p w:rsidR="007114E0" w:rsidRPr="007114E0" w:rsidRDefault="00234A4D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BC6">
        <w:rPr>
          <w:rFonts w:ascii="Times New Roman" w:hAnsi="Times New Roman" w:cs="Times New Roman"/>
          <w:sz w:val="24"/>
          <w:szCs w:val="24"/>
        </w:rPr>
        <w:t>5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E50D2E" w:rsidRPr="00E50D2E">
        <w:rPr>
          <w:rFonts w:ascii="Times New Roman" w:hAnsi="Times New Roman" w:cs="Times New Roman"/>
          <w:sz w:val="24"/>
          <w:szCs w:val="24"/>
        </w:rPr>
        <w:t>от 30.12.2020 года №119</w:t>
      </w:r>
      <w:r w:rsidR="00E50D2E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7114E0" w:rsidRPr="007114E0" w:rsidRDefault="00234A4D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BC6">
        <w:rPr>
          <w:rFonts w:ascii="Times New Roman" w:hAnsi="Times New Roman" w:cs="Times New Roman"/>
          <w:sz w:val="24"/>
          <w:szCs w:val="24"/>
        </w:rPr>
        <w:t>6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2A76C7">
        <w:rPr>
          <w:rFonts w:ascii="Times New Roman" w:hAnsi="Times New Roman" w:cs="Times New Roman"/>
          <w:sz w:val="24"/>
          <w:szCs w:val="24"/>
        </w:rPr>
        <w:t xml:space="preserve">1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724FD" w:rsidRDefault="00234A4D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BC6">
        <w:rPr>
          <w:rFonts w:ascii="Times New Roman" w:hAnsi="Times New Roman" w:cs="Times New Roman"/>
          <w:sz w:val="24"/>
          <w:szCs w:val="24"/>
        </w:rPr>
        <w:t>7</w:t>
      </w:r>
      <w:r w:rsidR="007114E0" w:rsidRPr="007114E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8144C0" w:rsidRPr="008144C0">
        <w:rPr>
          <w:rFonts w:ascii="Times New Roman" w:hAnsi="Times New Roman" w:cs="Times New Roman"/>
          <w:sz w:val="24"/>
          <w:szCs w:val="24"/>
        </w:rPr>
        <w:t xml:space="preserve"> </w:t>
      </w:r>
      <w:r w:rsidR="002A76C7">
        <w:rPr>
          <w:rFonts w:ascii="Times New Roman" w:hAnsi="Times New Roman" w:cs="Times New Roman"/>
          <w:sz w:val="24"/>
          <w:szCs w:val="24"/>
        </w:rPr>
        <w:t xml:space="preserve">1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E50D2E" w:rsidRPr="00E50D2E">
        <w:rPr>
          <w:rFonts w:ascii="Times New Roman" w:hAnsi="Times New Roman" w:cs="Times New Roman"/>
          <w:sz w:val="24"/>
          <w:szCs w:val="24"/>
        </w:rPr>
        <w:t>от 30.12.2020 года №119</w:t>
      </w:r>
      <w:r w:rsidR="007114E0" w:rsidRPr="007114E0">
        <w:rPr>
          <w:rFonts w:ascii="Times New Roman" w:hAnsi="Times New Roman" w:cs="Times New Roman"/>
          <w:sz w:val="24"/>
          <w:szCs w:val="24"/>
        </w:rPr>
        <w:t>.</w:t>
      </w:r>
    </w:p>
    <w:p w:rsidR="00C37DFE" w:rsidRPr="00C37DFE" w:rsidRDefault="00C37DFE" w:rsidP="00C37D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C37DFE" w:rsidRDefault="00272A02" w:rsidP="00C37DFE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0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866EF" w:rsidRDefault="00272A02" w:rsidP="00E63BE7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866E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20309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2866E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66E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866EF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2866EF">
        <w:rPr>
          <w:rFonts w:ascii="Times New Roman" w:hAnsi="Times New Roman" w:cs="Times New Roman"/>
          <w:sz w:val="24"/>
          <w:szCs w:val="24"/>
        </w:rPr>
        <w:t>, ул.Ленина,34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456564, </w:t>
      </w:r>
      <w:proofErr w:type="spellStart"/>
      <w:r w:rsidR="00E63BE7" w:rsidRPr="002866EF">
        <w:rPr>
          <w:rFonts w:ascii="Times New Roman" w:hAnsi="Times New Roman" w:cs="Times New Roman"/>
          <w:sz w:val="24"/>
          <w:szCs w:val="24"/>
        </w:rPr>
        <w:t>с.Селезян</w:t>
      </w:r>
      <w:proofErr w:type="spellEnd"/>
      <w:r w:rsidR="00E63BE7" w:rsidRPr="00286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309" w:rsidRPr="002866EF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920309" w:rsidRPr="002866EF">
        <w:rPr>
          <w:rFonts w:ascii="Times New Roman" w:hAnsi="Times New Roman" w:cs="Times New Roman"/>
          <w:sz w:val="24"/>
          <w:szCs w:val="24"/>
        </w:rPr>
        <w:t xml:space="preserve">, 43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ИНН </w:t>
      </w:r>
      <w:r w:rsidR="00920309" w:rsidRPr="002866EF">
        <w:rPr>
          <w:rFonts w:ascii="Times New Roman" w:hAnsi="Times New Roman" w:cs="Times New Roman"/>
          <w:sz w:val="24"/>
          <w:szCs w:val="24"/>
        </w:rPr>
        <w:t>7430000742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КПП 74</w:t>
      </w:r>
      <w:r w:rsidR="008E7E11">
        <w:rPr>
          <w:rFonts w:ascii="Times New Roman" w:hAnsi="Times New Roman" w:cs="Times New Roman"/>
          <w:sz w:val="24"/>
          <w:szCs w:val="24"/>
        </w:rPr>
        <w:t>3</w:t>
      </w:r>
      <w:r w:rsidRPr="002866EF">
        <w:rPr>
          <w:rFonts w:ascii="Times New Roman" w:hAnsi="Times New Roman" w:cs="Times New Roman"/>
          <w:sz w:val="24"/>
          <w:szCs w:val="24"/>
        </w:rPr>
        <w:t>001001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КПП 743001001</w:t>
      </w:r>
    </w:p>
    <w:p w:rsidR="00C37DFE" w:rsidRDefault="00C37DF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2E" w:rsidRPr="008302BC" w:rsidRDefault="00E50D2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70" w:rsidRPr="008302BC" w:rsidRDefault="00636270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7114E0" w:rsidRDefault="00127697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подписано </w:t>
      </w:r>
      <w:r w:rsidR="007114E0">
        <w:rPr>
          <w:rFonts w:ascii="Times New Roman" w:hAnsi="Times New Roman" w:cs="Times New Roman"/>
          <w:sz w:val="24"/>
          <w:szCs w:val="24"/>
        </w:rPr>
        <w:t>Ю.В</w:t>
      </w:r>
      <w:r w:rsidR="00272A02" w:rsidRPr="002866EF">
        <w:rPr>
          <w:rFonts w:ascii="Times New Roman" w:hAnsi="Times New Roman" w:cs="Times New Roman"/>
          <w:sz w:val="24"/>
          <w:szCs w:val="24"/>
        </w:rPr>
        <w:t xml:space="preserve">. </w:t>
      </w:r>
      <w:r w:rsidR="007114E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14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</w:t>
      </w:r>
      <w:r w:rsidR="00AF673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F6730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В.А</w:t>
      </w:r>
      <w:r w:rsidR="00920309" w:rsidRPr="002866EF">
        <w:rPr>
          <w:rFonts w:ascii="Times New Roman" w:hAnsi="Times New Roman" w:cs="Times New Roman"/>
          <w:sz w:val="24"/>
          <w:szCs w:val="24"/>
        </w:rPr>
        <w:t>.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Старков</w:t>
      </w:r>
      <w:r w:rsidR="00272A02" w:rsidRPr="002866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F72" w:rsidRPr="007114E0" w:rsidSect="008302BC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108CB"/>
    <w:rsid w:val="000D7637"/>
    <w:rsid w:val="00127697"/>
    <w:rsid w:val="00167EFC"/>
    <w:rsid w:val="001912D1"/>
    <w:rsid w:val="001B5A46"/>
    <w:rsid w:val="00215763"/>
    <w:rsid w:val="00231BFE"/>
    <w:rsid w:val="00234A4D"/>
    <w:rsid w:val="00272A02"/>
    <w:rsid w:val="002866EF"/>
    <w:rsid w:val="00292395"/>
    <w:rsid w:val="00297E3F"/>
    <w:rsid w:val="002A76C7"/>
    <w:rsid w:val="002B3C00"/>
    <w:rsid w:val="002F5607"/>
    <w:rsid w:val="00326D68"/>
    <w:rsid w:val="0033700A"/>
    <w:rsid w:val="00342038"/>
    <w:rsid w:val="0034663E"/>
    <w:rsid w:val="00394C1C"/>
    <w:rsid w:val="003C1BA6"/>
    <w:rsid w:val="003F6F72"/>
    <w:rsid w:val="0040491E"/>
    <w:rsid w:val="00404D57"/>
    <w:rsid w:val="00492CBB"/>
    <w:rsid w:val="004B62A0"/>
    <w:rsid w:val="004D2AEE"/>
    <w:rsid w:val="004F58A4"/>
    <w:rsid w:val="00502862"/>
    <w:rsid w:val="005133E1"/>
    <w:rsid w:val="00547C9D"/>
    <w:rsid w:val="005572B5"/>
    <w:rsid w:val="00583FED"/>
    <w:rsid w:val="005955AB"/>
    <w:rsid w:val="005E7F4C"/>
    <w:rsid w:val="00627982"/>
    <w:rsid w:val="00636270"/>
    <w:rsid w:val="006371F9"/>
    <w:rsid w:val="00697B4B"/>
    <w:rsid w:val="006A7486"/>
    <w:rsid w:val="006F6ABD"/>
    <w:rsid w:val="007114E0"/>
    <w:rsid w:val="00726FFA"/>
    <w:rsid w:val="00742A9D"/>
    <w:rsid w:val="007513EB"/>
    <w:rsid w:val="00792D79"/>
    <w:rsid w:val="008144C0"/>
    <w:rsid w:val="008302BC"/>
    <w:rsid w:val="008953C9"/>
    <w:rsid w:val="008A3527"/>
    <w:rsid w:val="008E7E11"/>
    <w:rsid w:val="00900AFB"/>
    <w:rsid w:val="00920309"/>
    <w:rsid w:val="00947022"/>
    <w:rsid w:val="00A45FD6"/>
    <w:rsid w:val="00A8333E"/>
    <w:rsid w:val="00A87BA7"/>
    <w:rsid w:val="00A9246C"/>
    <w:rsid w:val="00AF6730"/>
    <w:rsid w:val="00B40BC6"/>
    <w:rsid w:val="00B846C1"/>
    <w:rsid w:val="00BC2298"/>
    <w:rsid w:val="00C37DFE"/>
    <w:rsid w:val="00C54C58"/>
    <w:rsid w:val="00C70BED"/>
    <w:rsid w:val="00D143F5"/>
    <w:rsid w:val="00D317D7"/>
    <w:rsid w:val="00DB679E"/>
    <w:rsid w:val="00DD0EB1"/>
    <w:rsid w:val="00E13815"/>
    <w:rsid w:val="00E50171"/>
    <w:rsid w:val="00E50D2E"/>
    <w:rsid w:val="00E63BE7"/>
    <w:rsid w:val="00E724FD"/>
    <w:rsid w:val="00E841B3"/>
    <w:rsid w:val="00EA3C15"/>
    <w:rsid w:val="00F07EEA"/>
    <w:rsid w:val="00F3427D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9</cp:revision>
  <cp:lastPrinted>2022-01-26T10:06:00Z</cp:lastPrinted>
  <dcterms:created xsi:type="dcterms:W3CDTF">2022-01-25T08:43:00Z</dcterms:created>
  <dcterms:modified xsi:type="dcterms:W3CDTF">2022-04-27T09:40:00Z</dcterms:modified>
</cp:coreProperties>
</file>